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F558B6">
        <w:rPr>
          <w:rFonts w:ascii="Times New Roman" w:hAnsi="Times New Roman" w:cs="Times New Roman"/>
          <w:b/>
          <w:sz w:val="52"/>
          <w:szCs w:val="52"/>
        </w:rPr>
        <w:t xml:space="preserve"> 64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F558B6">
        <w:rPr>
          <w:rFonts w:ascii="Times New Roman" w:hAnsi="Times New Roman" w:cs="Times New Roman"/>
          <w:b/>
          <w:sz w:val="52"/>
          <w:szCs w:val="52"/>
        </w:rPr>
        <w:t>15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E6AD0">
        <w:rPr>
          <w:rFonts w:ascii="Times New Roman" w:hAnsi="Times New Roman" w:cs="Times New Roman"/>
          <w:b/>
          <w:sz w:val="52"/>
          <w:szCs w:val="52"/>
        </w:rPr>
        <w:t>12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84249F" w:rsidRDefault="0084249F" w:rsidP="006E117D">
      <w:pPr>
        <w:spacing w:after="0" w:line="240" w:lineRule="auto"/>
        <w:rPr>
          <w:rFonts w:ascii="Times New Roman" w:hAnsi="Times New Roman" w:cs="Times New Roman"/>
        </w:rPr>
      </w:pPr>
    </w:p>
    <w:p w:rsidR="0084249F" w:rsidRDefault="0084249F" w:rsidP="006E117D">
      <w:pPr>
        <w:spacing w:after="0" w:line="240" w:lineRule="auto"/>
        <w:rPr>
          <w:rFonts w:ascii="Times New Roman" w:hAnsi="Times New Roman" w:cs="Times New Roman"/>
        </w:rPr>
      </w:pPr>
    </w:p>
    <w:p w:rsidR="0084249F" w:rsidRDefault="0084249F" w:rsidP="006E117D">
      <w:pPr>
        <w:spacing w:after="0" w:line="240" w:lineRule="auto"/>
        <w:rPr>
          <w:rFonts w:ascii="Times New Roman" w:hAnsi="Times New Roman" w:cs="Times New Roman"/>
        </w:rPr>
      </w:pPr>
    </w:p>
    <w:p w:rsidR="0084249F" w:rsidRDefault="0084249F" w:rsidP="006E117D">
      <w:pPr>
        <w:spacing w:after="0" w:line="240" w:lineRule="auto"/>
        <w:rPr>
          <w:rFonts w:ascii="Times New Roman" w:hAnsi="Times New Roman" w:cs="Times New Roman"/>
        </w:rPr>
      </w:pPr>
    </w:p>
    <w:p w:rsidR="0084249F" w:rsidRDefault="0084249F" w:rsidP="006E117D">
      <w:pPr>
        <w:spacing w:after="0" w:line="240" w:lineRule="auto"/>
        <w:rPr>
          <w:rFonts w:ascii="Times New Roman" w:hAnsi="Times New Roman" w:cs="Times New Roman"/>
        </w:rPr>
      </w:pPr>
    </w:p>
    <w:p w:rsidR="0084249F" w:rsidRDefault="0084249F" w:rsidP="006E117D">
      <w:pPr>
        <w:spacing w:after="0" w:line="240" w:lineRule="auto"/>
        <w:rPr>
          <w:rFonts w:ascii="Times New Roman" w:hAnsi="Times New Roman" w:cs="Times New Roman"/>
        </w:rPr>
      </w:pPr>
    </w:p>
    <w:p w:rsidR="0084249F" w:rsidRPr="0084249F" w:rsidRDefault="0084249F" w:rsidP="0084249F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bookmarkStart w:id="0" w:name="bookmark2"/>
      <w:bookmarkEnd w:id="0"/>
      <w:r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581025" cy="723900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9F" w:rsidRPr="0084249F" w:rsidRDefault="0084249F" w:rsidP="0084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4249F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84249F" w:rsidRPr="0084249F" w:rsidRDefault="0084249F" w:rsidP="0084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4249F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84249F" w:rsidRPr="0084249F" w:rsidRDefault="0084249F" w:rsidP="0084249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84249F" w:rsidRPr="0084249F" w:rsidRDefault="0084249F" w:rsidP="0084249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4249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   РЕШЕНИЕ     </w:t>
      </w:r>
    </w:p>
    <w:p w:rsidR="0084249F" w:rsidRPr="0084249F" w:rsidRDefault="0084249F" w:rsidP="0084249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84249F" w:rsidRPr="0084249F" w:rsidRDefault="0084249F" w:rsidP="0084249F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4249F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15.12.2023                                          с. Потапово                                               № 53-161р</w:t>
      </w:r>
    </w:p>
    <w:p w:rsidR="0084249F" w:rsidRPr="0084249F" w:rsidRDefault="0084249F" w:rsidP="0084249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249F" w:rsidRPr="0084249F" w:rsidRDefault="0084249F" w:rsidP="0084249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right="368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8"/>
        </w:rPr>
        <w:t>О бюджете Потаповского сельсовета на 2024 год и плановый период 2025-2026 годов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right="368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right="368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8"/>
        </w:rPr>
        <w:t>Статья 1. Основные характеристики бюджета Потаповского сельсовета на 2024 год и плановый период 2025-2026 годов</w:t>
      </w:r>
    </w:p>
    <w:p w:rsidR="0084249F" w:rsidRPr="0084249F" w:rsidRDefault="0084249F" w:rsidP="0084249F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основные характеристики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Потаповского 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год:</w:t>
      </w:r>
    </w:p>
    <w:p w:rsidR="0084249F" w:rsidRPr="0084249F" w:rsidRDefault="0084249F" w:rsidP="0084249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прогнозируемый общий объем доходов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8 760,6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</w:t>
      </w:r>
    </w:p>
    <w:p w:rsidR="0084249F" w:rsidRPr="0084249F" w:rsidRDefault="0084249F" w:rsidP="0084249F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общий объем расходов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Потаповского 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8 760,6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 </w:t>
      </w:r>
    </w:p>
    <w:p w:rsidR="0084249F" w:rsidRPr="0084249F" w:rsidRDefault="0084249F" w:rsidP="0084249F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основные характеристики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год:</w:t>
      </w:r>
    </w:p>
    <w:p w:rsidR="0084249F" w:rsidRPr="0084249F" w:rsidRDefault="0084249F" w:rsidP="0084249F">
      <w:pPr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прогнозируемый общий объем доходов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8 370,9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 и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8 425,3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</w:t>
      </w:r>
    </w:p>
    <w:p w:rsidR="0084249F" w:rsidRPr="0084249F" w:rsidRDefault="0084249F" w:rsidP="0084249F">
      <w:pPr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общий объем расходов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8 370,9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в том числе условно утвержденные расходы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190,0 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тыс. рублей, и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8 425,3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в том числе условно утвержденные расходы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390,0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рублей;</w:t>
      </w:r>
    </w:p>
    <w:p w:rsidR="0084249F" w:rsidRPr="0084249F" w:rsidRDefault="0084249F" w:rsidP="0084249F">
      <w:pPr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де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ф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цит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0,0 тыс. рублей и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де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фицит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бюджета в сумме 0,0 тыс. рублей;</w:t>
      </w:r>
    </w:p>
    <w:p w:rsidR="0084249F" w:rsidRPr="0084249F" w:rsidRDefault="0084249F" w:rsidP="0084249F">
      <w:pPr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источники внутреннего финансирования дефицита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(профицита)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0,0 тыс. рублей и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0,0 тыс. рублей согласно приложению 1 к настоящему решению.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Доходы бюджета 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на 20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 и плановый период 202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-202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годов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У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твердить доходы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решению.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3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Распределение на 20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 и плановый период 202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-202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годов расходов бюджета 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по бюджетной классификации Российской Федерации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в пределах общего объема расходов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, установленного статьей 1 настоящего решения:</w:t>
      </w:r>
    </w:p>
    <w:p w:rsidR="0084249F" w:rsidRPr="0084249F" w:rsidRDefault="0084249F" w:rsidP="0084249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распределение бюджетных ассигнований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по разделам и подразделам бюджетной классификации расходов бюджетов Российской Федерации на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решению;</w:t>
      </w:r>
    </w:p>
    <w:p w:rsidR="0084249F" w:rsidRPr="0084249F" w:rsidRDefault="0084249F" w:rsidP="0084249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ведомственную структуру расходов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решению;</w:t>
      </w:r>
    </w:p>
    <w:p w:rsidR="0084249F" w:rsidRPr="0084249F" w:rsidRDefault="0084249F" w:rsidP="0084249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согласно приложению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 настоящему решению.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Статья 4. Публичные нормативные обязательства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Утвердить общий объем средств бюджета Потаповского сельсовета, направляемых на исполнение публичных нормативных обязательств Потаповского сельсовета на 2024 год и плановый период 2025-2026 годов в сумме 102,1 тыс. рублей ежегодно.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Изменение показателей сводной бюджетной росписи бюджета 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в 20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году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Установить, что Глава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сельсовета, осуществляющий составление и организацию исполнения местного бюджета,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вправе в ходе исполнения настоящего решения вносить изменения в сводную бюджетную роспись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без внесения изменений в настоящее решение: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случае изменения размера средств межбюджетных трансфертов, предоставленных из районного бюджета;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сумму средств, предоставляемых за счет средств резервного фонда администрации района;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сумму средств, предоставляемых за счет средств резервного фонда администрации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случае заключения администрацией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соглашения с администрацией Енисейского района о 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передаче осуществления части полномочий в пределах объема средств, предусмотренных настоящим решением;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сельсовета, после внесения изменений в указанную программу в установленном порядке;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года, которые направляются на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те же цели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случае внесения изменений Министерством финансов Российской Федерации, Министерством финансов Красноярского края</w:t>
      </w:r>
      <w:r w:rsidRPr="0084249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 финансовым управлением района</w:t>
      </w:r>
      <w:r w:rsidRPr="008424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Pr="0084249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</w:p>
    <w:p w:rsidR="0084249F" w:rsidRPr="0084249F" w:rsidRDefault="0084249F" w:rsidP="0084249F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сумму не использованных по состоянию на 1 января 20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остатков межбюджетных трансфертов, 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полученных из районного бюджета, имеющие целевое назначение, которые направляются в 20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году на те же цели.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49F">
        <w:rPr>
          <w:rFonts w:ascii="Times New Roman" w:eastAsia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7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Общая предельная численность органов местного самоуправления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, принятая к финансовому обеспечению в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году, составляет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4,25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штатные единицы, в том числе по полномочиям органов местного самоуправления -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штатных единиц.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8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Индексация заработной платы работников муниципальных учреждений 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Заработная плата работников муниципальных учреждений 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Потаповского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году увеличивается (индексируется) в размерах и в сроки, предусмотренные законом Красноярского края о краевом бюджете на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для индексации (увеличения) заработной платы работников краевых государственных учреждений. 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9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Особенности исполнения бюджета 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в 20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году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Установить, что неиспользованные по состоянию на 1 января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остатки межбюджетных трансфертов, предоставленных  за счет средств федерального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, краевого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бюджета, бюджету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форме субвенций, субсидий и иных межбюджетных трансфертов, имеющих целевое назначение, 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подлежат возврату в районный бюджет в течение первых 5 рабочих дней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года.  </w:t>
      </w:r>
    </w:p>
    <w:p w:rsidR="0084249F" w:rsidRPr="0084249F" w:rsidRDefault="0084249F" w:rsidP="0084249F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Установить, что неиспользованные по состоянию на 1 января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остатки средств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84249F" w:rsidRPr="0084249F" w:rsidRDefault="0084249F" w:rsidP="0084249F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обязательствам, производится за счет утвержденных бюджетных ассигнований на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год.</w:t>
      </w:r>
    </w:p>
    <w:p w:rsidR="0084249F" w:rsidRPr="0084249F" w:rsidRDefault="0084249F" w:rsidP="0084249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10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Иные межбюджетные трансферты бюджету района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numPr>
          <w:ilvl w:val="0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7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Направить бюджету муниципального района:</w:t>
      </w:r>
    </w:p>
    <w:p w:rsidR="0084249F" w:rsidRPr="0084249F" w:rsidRDefault="0084249F" w:rsidP="0084249F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49F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осуществление части полномочий в области жилищных правоотношений на 2024год в сумме 6,8 тыс. рублей   и плановый период 2025 – 2026 годов в сумме 8,7 тыс. рублей ежегодно;</w:t>
      </w:r>
    </w:p>
    <w:p w:rsidR="0084249F" w:rsidRPr="0084249F" w:rsidRDefault="0084249F" w:rsidP="0084249F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49F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бюджетам на осуществление части полномочий по проведению проверки теплоснабжающих и теплосетевых организаций на 2024 год и плановый период 2025–2026 годов в  сумме 6,8 тыс. рублей ежегодно;</w:t>
      </w:r>
    </w:p>
    <w:p w:rsidR="0084249F" w:rsidRPr="0084249F" w:rsidRDefault="0084249F" w:rsidP="0084249F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49F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2024 год и плановый период 2025–2026 годов в сумме 1 370,3 тыс. рублей ежегодно;</w:t>
      </w:r>
    </w:p>
    <w:p w:rsidR="0084249F" w:rsidRPr="0084249F" w:rsidRDefault="0084249F" w:rsidP="0084249F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49F">
        <w:rPr>
          <w:rFonts w:ascii="Times New Roman" w:eastAsia="Times New Roman" w:hAnsi="Times New Roman" w:cs="Times New Roman"/>
          <w:sz w:val="28"/>
          <w:szCs w:val="28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2024 год в сумме 589,3 тыс. рублей и плановый период 2025 года в сумме </w:t>
      </w:r>
      <w:r w:rsidRPr="0084249F">
        <w:rPr>
          <w:rFonts w:ascii="Times New Roman" w:eastAsia="Times New Roman" w:hAnsi="Times New Roman" w:cs="Times New Roman"/>
          <w:sz w:val="28"/>
          <w:szCs w:val="28"/>
        </w:rPr>
        <w:lastRenderedPageBreak/>
        <w:t>692,2 тыс. рублей и 2026 года в сумме 615,0 тыс. рублей ежегодно;</w:t>
      </w:r>
    </w:p>
    <w:p w:rsidR="0084249F" w:rsidRPr="0084249F" w:rsidRDefault="0084249F" w:rsidP="0084249F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иные межбюджетные трансферты на осуществление части полномочий по осуществлению внешнего муниципального финансового контроля на 20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24 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год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сумме 15,9 тыс. рублей 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плановый период 202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–202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 в сумме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11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ежегодно;</w:t>
      </w:r>
    </w:p>
    <w:p w:rsidR="0084249F" w:rsidRPr="0084249F" w:rsidRDefault="0084249F" w:rsidP="0084249F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–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в сумме 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8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,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ежегодно;</w:t>
      </w:r>
    </w:p>
    <w:p w:rsidR="0084249F" w:rsidRPr="0084249F" w:rsidRDefault="0084249F" w:rsidP="0084249F">
      <w:pPr>
        <w:numPr>
          <w:ilvl w:val="1"/>
          <w:numId w:val="28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иные межбюджетные трансферты на осуществление части полномочий по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контролю за исполнением бюджета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202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6,4 тыс. рублей,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плановый период 202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202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 в сумме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6,0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рублей ежегодно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11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Резервный фонд администрации 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numPr>
          <w:ilvl w:val="3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Установить, что в расходной части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предусматривается резервный фонд администрации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плановый период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-202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1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,0 тыс. рублей ежегодно.  </w:t>
      </w:r>
    </w:p>
    <w:p w:rsidR="0084249F" w:rsidRPr="0084249F" w:rsidRDefault="0084249F" w:rsidP="0084249F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утвержденным постановлением администрации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12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Муниципальный дорожный фонд 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numPr>
          <w:ilvl w:val="0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Утвердить объем бюджетных ассигнований муниципального дорожного фонда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на 20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979,0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965,8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рублей, на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в сумме 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969,1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тыс. рублей.</w:t>
      </w:r>
    </w:p>
    <w:p w:rsidR="0084249F" w:rsidRPr="0084249F" w:rsidRDefault="0084249F" w:rsidP="0084249F">
      <w:pPr>
        <w:numPr>
          <w:ilvl w:val="0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84249F" w:rsidRPr="0084249F" w:rsidRDefault="0084249F" w:rsidP="0084249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Статья 1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3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Муниципальный внутренний долг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numPr>
          <w:ilvl w:val="3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Установить верхний предел муниципального внутреннего долга по долговым обязательствам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84249F" w:rsidRPr="0084249F" w:rsidRDefault="0084249F" w:rsidP="0084249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1 января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в сумме 0,0 тыс. рублей, в том числе по гарантиям 0 тыс. рублей;</w:t>
      </w:r>
    </w:p>
    <w:p w:rsidR="0084249F" w:rsidRPr="0084249F" w:rsidRDefault="0084249F" w:rsidP="0084249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1 января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6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в сумме 0,0 тыс. рублей, в том числе по гарантиям 0 тыс. рублей;</w:t>
      </w:r>
    </w:p>
    <w:p w:rsidR="0084249F" w:rsidRPr="0084249F" w:rsidRDefault="0084249F" w:rsidP="0084249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на 1 января 202</w:t>
      </w:r>
      <w:r w:rsidRPr="0084249F">
        <w:rPr>
          <w:rFonts w:ascii="Times New Roman" w:eastAsia="Times New Roman" w:hAnsi="Times New Roman" w:cs="Times New Roman"/>
          <w:sz w:val="28"/>
          <w:szCs w:val="20"/>
          <w:lang w:eastAsia="x-none"/>
        </w:rPr>
        <w:t>7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 в сумме 0,0 тыс. рублей, в том числе по гарантиям 0 тыс. рублей.</w:t>
      </w:r>
    </w:p>
    <w:p w:rsidR="0084249F" w:rsidRPr="0084249F" w:rsidRDefault="0084249F" w:rsidP="0084249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14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Обслуживание счета бюджета 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numPr>
          <w:ilvl w:val="3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Кассовое обслуживание исполнения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части проведения и учета операций по кассовым поступлениям в бюджет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кассовым выплатам из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84249F" w:rsidRPr="0084249F" w:rsidRDefault="0084249F" w:rsidP="0084249F">
      <w:pPr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Исполнение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84249F" w:rsidRPr="0084249F" w:rsidRDefault="0084249F" w:rsidP="0084249F">
      <w:pPr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Отдельные указанные выше полномочия по исполнению бюджета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осуществляются на основании соглашений, заключенных между администрацией </w:t>
      </w:r>
      <w:r w:rsidRPr="0084249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Потаповского</w:t>
      </w:r>
      <w:r w:rsidRPr="0084249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</w:t>
      </w:r>
      <w:r w:rsidRPr="008424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Управлением Федерального казначейства по Красноярскому краю.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Статья 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15</w:t>
      </w:r>
      <w:r w:rsidRPr="0084249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. Вступление в силу решения, заключительные и переходные положения</w:t>
      </w:r>
    </w:p>
    <w:p w:rsidR="0084249F" w:rsidRPr="0084249F" w:rsidRDefault="0084249F" w:rsidP="008424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84249F" w:rsidRPr="0084249F" w:rsidRDefault="0084249F" w:rsidP="0084249F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249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2024 года, но не ранее дня, следующего за днем его официального опубликования.</w:t>
      </w: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7" w:type="dxa"/>
        <w:tblInd w:w="-80" w:type="dxa"/>
        <w:tblLook w:val="04A0" w:firstRow="1" w:lastRow="0" w:firstColumn="1" w:lastColumn="0" w:noHBand="0" w:noVBand="1"/>
      </w:tblPr>
      <w:tblGrid>
        <w:gridCol w:w="80"/>
        <w:gridCol w:w="4990"/>
        <w:gridCol w:w="141"/>
        <w:gridCol w:w="4565"/>
        <w:gridCol w:w="221"/>
      </w:tblGrid>
      <w:tr w:rsidR="0084249F" w:rsidRPr="0084249F" w:rsidTr="000939F6">
        <w:trPr>
          <w:gridBefore w:val="1"/>
          <w:gridAfter w:val="1"/>
          <w:wBefore w:w="80" w:type="dxa"/>
          <w:wAfter w:w="221" w:type="dxa"/>
        </w:trPr>
        <w:tc>
          <w:tcPr>
            <w:tcW w:w="4990" w:type="dxa"/>
            <w:tcMar>
              <w:left w:w="28" w:type="dxa"/>
              <w:right w:w="28" w:type="dxa"/>
            </w:tcMar>
          </w:tcPr>
          <w:p w:rsidR="0084249F" w:rsidRPr="0084249F" w:rsidRDefault="0084249F" w:rsidP="0084249F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706" w:type="dxa"/>
            <w:gridSpan w:val="2"/>
            <w:tcMar>
              <w:left w:w="28" w:type="dxa"/>
              <w:right w:w="28" w:type="dxa"/>
            </w:tcMar>
          </w:tcPr>
          <w:p w:rsidR="0084249F" w:rsidRPr="0084249F" w:rsidRDefault="0084249F" w:rsidP="0084249F">
            <w:pPr>
              <w:tabs>
                <w:tab w:val="left" w:pos="1134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49F" w:rsidRPr="0084249F" w:rsidTr="000939F6">
        <w:tc>
          <w:tcPr>
            <w:tcW w:w="5211" w:type="dxa"/>
            <w:gridSpan w:val="3"/>
          </w:tcPr>
          <w:p w:rsidR="0084249F" w:rsidRPr="0084249F" w:rsidRDefault="0084249F" w:rsidP="00842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4249F" w:rsidRPr="0084249F" w:rsidRDefault="0084249F" w:rsidP="00842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Совета депутатов</w:t>
            </w:r>
          </w:p>
          <w:p w:rsidR="0084249F" w:rsidRPr="0084249F" w:rsidRDefault="0084249F" w:rsidP="00842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Ю.В. Фурсов</w:t>
            </w:r>
          </w:p>
        </w:tc>
        <w:tc>
          <w:tcPr>
            <w:tcW w:w="4786" w:type="dxa"/>
            <w:gridSpan w:val="2"/>
          </w:tcPr>
          <w:p w:rsidR="0084249F" w:rsidRPr="0084249F" w:rsidRDefault="0084249F" w:rsidP="00842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сельсовета</w:t>
            </w:r>
          </w:p>
          <w:p w:rsidR="0084249F" w:rsidRPr="0084249F" w:rsidRDefault="0084249F" w:rsidP="00842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49F" w:rsidRPr="0084249F" w:rsidRDefault="0084249F" w:rsidP="008424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В.К. Зиброва</w:t>
            </w:r>
          </w:p>
        </w:tc>
      </w:tr>
    </w:tbl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1" w:type="dxa"/>
        <w:tblInd w:w="108" w:type="dxa"/>
        <w:tblLook w:val="04A0" w:firstRow="1" w:lastRow="0" w:firstColumn="1" w:lastColumn="0" w:noHBand="0" w:noVBand="1"/>
      </w:tblPr>
      <w:tblGrid>
        <w:gridCol w:w="489"/>
        <w:gridCol w:w="2740"/>
        <w:gridCol w:w="3150"/>
        <w:gridCol w:w="992"/>
        <w:gridCol w:w="1345"/>
        <w:gridCol w:w="1345"/>
      </w:tblGrid>
      <w:tr w:rsidR="0084249F" w:rsidRPr="0084249F" w:rsidTr="000939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F20"/>
            <w:bookmarkEnd w:id="1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84249F" w:rsidRPr="0084249F" w:rsidTr="000939F6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84249F" w:rsidRPr="0084249F" w:rsidTr="000939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от   15  декабря 2023 № 53-161р</w:t>
            </w:r>
          </w:p>
        </w:tc>
      </w:tr>
      <w:tr w:rsidR="0084249F" w:rsidRPr="0084249F" w:rsidTr="000939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49F" w:rsidRPr="0084249F" w:rsidTr="000939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49F" w:rsidRPr="0084249F" w:rsidTr="000939F6">
        <w:trPr>
          <w:trHeight w:val="720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249F">
              <w:rPr>
                <w:rFonts w:ascii="Arial" w:eastAsia="Times New Roman" w:hAnsi="Arial" w:cs="Arial"/>
              </w:rPr>
              <w:t xml:space="preserve"> Источники внутреннего финансирования дефицита (профицита) бюджета </w:t>
            </w:r>
            <w:r w:rsidRPr="0084249F">
              <w:rPr>
                <w:rFonts w:ascii="Arial" w:eastAsia="Times New Roman" w:hAnsi="Arial" w:cs="Arial"/>
              </w:rPr>
              <w:br/>
              <w:t>Потаповского сельсовета на 2024 год и плановый период 2025-2026 годов</w:t>
            </w:r>
          </w:p>
        </w:tc>
      </w:tr>
      <w:tr w:rsidR="0084249F" w:rsidRPr="0084249F" w:rsidTr="000939F6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49F" w:rsidRPr="0084249F" w:rsidTr="000939F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(тыс.рублей)</w:t>
            </w:r>
          </w:p>
        </w:tc>
      </w:tr>
      <w:tr w:rsidR="0084249F" w:rsidRPr="0084249F" w:rsidTr="000939F6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84249F">
              <w:rPr>
                <w:rFonts w:ascii="Arial" w:eastAsia="Times New Roman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84249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84249F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84249F" w:rsidRPr="0084249F" w:rsidTr="000939F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84249F" w:rsidRPr="0084249F" w:rsidTr="000939F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846 01 05 00 00 00 0000 000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84249F" w:rsidRPr="0084249F" w:rsidTr="000939F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846 01 05 00 00 00 0000 500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-8 425,3</w:t>
            </w:r>
          </w:p>
        </w:tc>
      </w:tr>
      <w:tr w:rsidR="0084249F" w:rsidRPr="0084249F" w:rsidTr="000939F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846 01 05 02 00 00 0000 500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-8 425,3</w:t>
            </w:r>
          </w:p>
        </w:tc>
      </w:tr>
      <w:tr w:rsidR="0084249F" w:rsidRPr="0084249F" w:rsidTr="000939F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846 01 05 02 01 00 0000 510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-8 425,3</w:t>
            </w:r>
          </w:p>
        </w:tc>
      </w:tr>
      <w:tr w:rsidR="0084249F" w:rsidRPr="0084249F" w:rsidTr="000939F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846 01 05 02 01 10 0000 510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-8 425,3</w:t>
            </w:r>
          </w:p>
        </w:tc>
      </w:tr>
      <w:tr w:rsidR="0084249F" w:rsidRPr="0084249F" w:rsidTr="000939F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846 01 05 00 00 00 0000 600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8 425,3</w:t>
            </w:r>
          </w:p>
        </w:tc>
      </w:tr>
      <w:tr w:rsidR="0084249F" w:rsidRPr="0084249F" w:rsidTr="000939F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846 01 05 02 00 00 0000 600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8 425,3</w:t>
            </w:r>
          </w:p>
        </w:tc>
      </w:tr>
      <w:tr w:rsidR="0084249F" w:rsidRPr="0084249F" w:rsidTr="000939F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846 01 05 02 01 00 0000 610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8 425,3</w:t>
            </w:r>
          </w:p>
        </w:tc>
      </w:tr>
      <w:tr w:rsidR="0084249F" w:rsidRPr="0084249F" w:rsidTr="000939F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846 01 05 02 01 10 0000 610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8 760,6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8 370,9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8 425,3</w:t>
            </w:r>
          </w:p>
        </w:tc>
      </w:tr>
      <w:tr w:rsidR="0084249F" w:rsidRPr="0084249F" w:rsidTr="000939F6">
        <w:trPr>
          <w:trHeight w:val="25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517"/>
        <w:gridCol w:w="388"/>
        <w:gridCol w:w="417"/>
        <w:gridCol w:w="417"/>
        <w:gridCol w:w="517"/>
        <w:gridCol w:w="417"/>
        <w:gridCol w:w="617"/>
        <w:gridCol w:w="520"/>
        <w:gridCol w:w="2451"/>
        <w:gridCol w:w="934"/>
        <w:gridCol w:w="970"/>
        <w:gridCol w:w="182"/>
        <w:gridCol w:w="682"/>
      </w:tblGrid>
      <w:tr w:rsidR="0084249F" w:rsidRPr="0084249F" w:rsidTr="000939F6">
        <w:trPr>
          <w:gridAfter w:val="1"/>
          <w:wAfter w:w="68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Приложение 2                                                                                         к решению Потаповского сельского                                                                                                                        Совета депутатов</w:t>
            </w:r>
            <w:r w:rsidRPr="0084249F">
              <w:rPr>
                <w:rFonts w:ascii="Arial" w:eastAsia="Times New Roman" w:hAnsi="Arial" w:cs="Arial"/>
                <w:sz w:val="20"/>
                <w:szCs w:val="20"/>
              </w:rPr>
              <w:br/>
              <w:t>от   15  декабря 2023 № 53-161р</w:t>
            </w:r>
          </w:p>
        </w:tc>
      </w:tr>
      <w:tr w:rsidR="0084249F" w:rsidRPr="0084249F" w:rsidTr="000939F6">
        <w:trPr>
          <w:gridAfter w:val="1"/>
          <w:wAfter w:w="682" w:type="dxa"/>
          <w:trHeight w:val="51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ind w:right="169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49F" w:rsidRPr="0084249F" w:rsidTr="000939F6">
        <w:trPr>
          <w:gridAfter w:val="1"/>
          <w:wAfter w:w="68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49F" w:rsidRPr="0084249F" w:rsidTr="000939F6">
        <w:trPr>
          <w:gridAfter w:val="1"/>
          <w:wAfter w:w="68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249F" w:rsidRPr="0084249F" w:rsidTr="000939F6">
        <w:trPr>
          <w:gridAfter w:val="1"/>
          <w:wAfter w:w="68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4249F" w:rsidRPr="0084249F" w:rsidTr="000939F6">
        <w:trPr>
          <w:gridAfter w:val="1"/>
          <w:wAfter w:w="682" w:type="dxa"/>
          <w:trHeight w:val="420"/>
        </w:trPr>
        <w:tc>
          <w:tcPr>
            <w:tcW w:w="88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бюджета Потаповского сельсовета на 2024 год и плановый период 2025-2026 годов</w:t>
            </w:r>
          </w:p>
        </w:tc>
      </w:tr>
      <w:tr w:rsidR="0084249F" w:rsidRPr="0084249F" w:rsidTr="000939F6">
        <w:trPr>
          <w:gridAfter w:val="1"/>
          <w:wAfter w:w="682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424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( тыс. рублей)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Доходы бюджета 2026 года</w:t>
            </w:r>
          </w:p>
        </w:tc>
      </w:tr>
      <w:tr w:rsidR="0084249F" w:rsidRPr="0084249F" w:rsidTr="000939F6">
        <w:trPr>
          <w:trHeight w:val="20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4249F">
              <w:rPr>
                <w:rFonts w:ascii="Arial" w:eastAsia="Times New Roman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4249F">
              <w:rPr>
                <w:rFonts w:ascii="Arial" w:eastAsia="Times New Roman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4249F">
              <w:rPr>
                <w:rFonts w:ascii="Arial" w:eastAsia="Times New Roman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4249F">
              <w:rPr>
                <w:rFonts w:ascii="Arial" w:eastAsia="Times New Roman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4249F">
              <w:rPr>
                <w:rFonts w:ascii="Arial" w:eastAsia="Times New Roman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4249F">
              <w:rPr>
                <w:rFonts w:ascii="Arial" w:eastAsia="Times New Roman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4249F">
              <w:rPr>
                <w:rFonts w:ascii="Arial" w:eastAsia="Times New Roman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4249F">
              <w:rPr>
                <w:rFonts w:ascii="Arial" w:eastAsia="Times New Roman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49F" w:rsidRPr="0084249F" w:rsidTr="000939F6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622,5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170,4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170,4</w:t>
            </w:r>
          </w:p>
        </w:tc>
      </w:tr>
      <w:tr w:rsidR="0084249F" w:rsidRPr="0084249F" w:rsidTr="000939F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170,4</w:t>
            </w:r>
          </w:p>
        </w:tc>
      </w:tr>
      <w:tr w:rsidR="0084249F" w:rsidRPr="0084249F" w:rsidTr="000939F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317,1</w:t>
            </w:r>
          </w:p>
        </w:tc>
      </w:tr>
      <w:tr w:rsidR="0084249F" w:rsidRPr="0084249F" w:rsidTr="000939F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317,1</w:t>
            </w:r>
          </w:p>
        </w:tc>
      </w:tr>
      <w:tr w:rsidR="0084249F" w:rsidRPr="0084249F" w:rsidTr="000939F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145,0</w:t>
            </w:r>
          </w:p>
        </w:tc>
      </w:tr>
      <w:tr w:rsidR="0084249F" w:rsidRPr="0084249F" w:rsidTr="000939F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145,0</w:t>
            </w:r>
          </w:p>
        </w:tc>
      </w:tr>
      <w:tr w:rsidR="0084249F" w:rsidRPr="0084249F" w:rsidTr="000939F6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Федерации)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195,8</w:t>
            </w:r>
          </w:p>
        </w:tc>
      </w:tr>
      <w:tr w:rsidR="0084249F" w:rsidRPr="0084249F" w:rsidTr="000939F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195,8</w:t>
            </w:r>
          </w:p>
        </w:tc>
      </w:tr>
      <w:tr w:rsidR="0084249F" w:rsidRPr="0084249F" w:rsidTr="000939F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-22,1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-24,8</w:t>
            </w:r>
          </w:p>
        </w:tc>
      </w:tr>
      <w:tr w:rsidR="0084249F" w:rsidRPr="0084249F" w:rsidTr="000939F6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субъектов Российской Федерации)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-21,2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-22,1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-24,8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105,4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31,5</w:t>
            </w:r>
          </w:p>
        </w:tc>
      </w:tr>
      <w:tr w:rsidR="0084249F" w:rsidRPr="0084249F" w:rsidTr="000939F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31,5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73,9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</w:tr>
      <w:tr w:rsidR="0084249F" w:rsidRPr="0084249F" w:rsidTr="000939F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84249F" w:rsidRPr="0084249F" w:rsidTr="000939F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84249F" w:rsidRPr="0084249F" w:rsidTr="000939F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84249F" w:rsidRPr="0084249F" w:rsidTr="000939F6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84249F" w:rsidRPr="0084249F" w:rsidTr="000939F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84249F" w:rsidRPr="0084249F" w:rsidTr="000939F6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84249F" w:rsidRPr="0084249F" w:rsidTr="000939F6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8 145,3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7 760,2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7 802,8</w:t>
            </w:r>
          </w:p>
        </w:tc>
      </w:tr>
      <w:tr w:rsidR="0084249F" w:rsidRPr="0084249F" w:rsidTr="000939F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8 145,3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7 760,2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7 802,8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</w:tr>
      <w:tr w:rsidR="0084249F" w:rsidRPr="0084249F" w:rsidTr="000939F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2 906,9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2 325,5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157,4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157,4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</w:tr>
      <w:tr w:rsidR="0084249F" w:rsidRPr="0084249F" w:rsidTr="000939F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5 084,0</w:t>
            </w:r>
          </w:p>
        </w:tc>
      </w:tr>
      <w:tr w:rsidR="0084249F" w:rsidRPr="0084249F" w:rsidTr="000939F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84249F" w:rsidRPr="0084249F" w:rsidTr="000939F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84249F" w:rsidRPr="0084249F" w:rsidTr="00093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8 760,6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8 370,9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8 425,3</w:t>
            </w:r>
          </w:p>
        </w:tc>
      </w:tr>
    </w:tbl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847"/>
        <w:gridCol w:w="820"/>
        <w:gridCol w:w="1218"/>
        <w:gridCol w:w="1244"/>
        <w:gridCol w:w="970"/>
      </w:tblGrid>
      <w:tr w:rsidR="0084249F" w:rsidRPr="0084249F" w:rsidTr="000939F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F30"/>
            <w:bookmarkEnd w:id="2"/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84249F" w:rsidRPr="0084249F" w:rsidTr="000939F6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84249F" w:rsidRPr="0084249F" w:rsidTr="000939F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от 15 декабря 2023 № 53-161р</w:t>
            </w:r>
          </w:p>
        </w:tc>
      </w:tr>
      <w:tr w:rsidR="0084249F" w:rsidRPr="0084249F" w:rsidTr="000939F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49F" w:rsidRPr="0084249F" w:rsidTr="000939F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49F" w:rsidRPr="0084249F" w:rsidTr="000939F6">
        <w:trPr>
          <w:trHeight w:val="108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9F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бюджета Потаповского сельсовета по разделам и подразделам бюджетной классификации расходов бюджетов Российской Федерации </w:t>
            </w:r>
            <w:r w:rsidRPr="0084249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и плановый период 2025-2026 годов                                                                      </w:t>
            </w:r>
          </w:p>
        </w:tc>
      </w:tr>
      <w:tr w:rsidR="0084249F" w:rsidRPr="0084249F" w:rsidTr="000939F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(тыс.руб.)</w:t>
            </w:r>
          </w:p>
        </w:tc>
      </w:tr>
      <w:tr w:rsidR="0084249F" w:rsidRPr="0084249F" w:rsidTr="000939F6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49F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84249F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2025 год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2026 год 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5 708,5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5 402,3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5 324,7</w:t>
            </w:r>
          </w:p>
        </w:tc>
      </w:tr>
      <w:tr w:rsidR="0084249F" w:rsidRPr="0084249F" w:rsidTr="000939F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1 221,0</w:t>
            </w:r>
          </w:p>
        </w:tc>
      </w:tr>
      <w:tr w:rsidR="0084249F" w:rsidRPr="0084249F" w:rsidTr="000939F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3 827,7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3 422,7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3 422,7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Обеспечение проведения выборов и рферендумов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658,8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680,0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4249F" w:rsidRPr="0084249F" w:rsidTr="000939F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84249F" w:rsidRPr="0084249F" w:rsidTr="000939F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969,1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979,0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965,8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969,1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262,6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262,6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</w:tr>
      <w:tr w:rsidR="0084249F" w:rsidRPr="0084249F" w:rsidTr="000939F6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</w:tr>
      <w:tr w:rsidR="0084249F" w:rsidRPr="0084249F" w:rsidTr="000939F6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4249F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190,0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390,0</w:t>
            </w:r>
          </w:p>
        </w:tc>
      </w:tr>
      <w:tr w:rsidR="0084249F" w:rsidRPr="0084249F" w:rsidTr="000939F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8 760,6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8 370,9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8 425,3</w:t>
            </w:r>
          </w:p>
        </w:tc>
      </w:tr>
    </w:tbl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019"/>
        <w:gridCol w:w="660"/>
        <w:gridCol w:w="640"/>
        <w:gridCol w:w="826"/>
        <w:gridCol w:w="426"/>
        <w:gridCol w:w="850"/>
        <w:gridCol w:w="851"/>
        <w:gridCol w:w="851"/>
      </w:tblGrid>
      <w:tr w:rsidR="0084249F" w:rsidRPr="0084249F" w:rsidTr="000939F6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3" w:name="RANGE!A1:I129"/>
            <w:bookmarkEnd w:id="3"/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84249F" w:rsidRPr="0084249F" w:rsidTr="000939F6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84249F" w:rsidRPr="0084249F" w:rsidTr="000939F6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от 15 декабря 2023 № 53-161р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249F" w:rsidRPr="0084249F" w:rsidTr="000939F6">
        <w:trPr>
          <w:trHeight w:val="743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9F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структура расходов бюджета Потаповского сельсовета </w:t>
            </w:r>
            <w:r w:rsidRPr="0084249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и плановый период 2025-2026 годов  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(тыс.рублей)</w:t>
            </w:r>
          </w:p>
        </w:tc>
      </w:tr>
      <w:tr w:rsidR="0084249F" w:rsidRPr="0084249F" w:rsidTr="000939F6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ind w:right="25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84249F">
              <w:rPr>
                <w:rFonts w:ascii="Arial" w:eastAsia="Times New Roman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49F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84249F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49F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49F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84249F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84249F">
              <w:rPr>
                <w:rFonts w:ascii="Arial" w:eastAsia="Times New Roman" w:hAnsi="Arial" w:cs="Arial"/>
                <w:sz w:val="18"/>
                <w:szCs w:val="18"/>
              </w:rPr>
              <w:br/>
              <w:t>на 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8424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8424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2026 год 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ind w:right="601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Администрация Потаповского сельсовета Енисейского района Красноярского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8 760,6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8 180,9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8 035,3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5 402,3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5 324,7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84249F" w:rsidRPr="0084249F" w:rsidTr="000939F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680,0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676,7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676,7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84249F" w:rsidRPr="0084249F" w:rsidTr="000939F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84249F" w:rsidRPr="0084249F" w:rsidTr="000939F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84249F" w:rsidRPr="0084249F" w:rsidTr="000939F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84249F" w:rsidRPr="0084249F" w:rsidTr="000939F6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Подпрограмма "Повышение уровня комфортности пребывания и качества жизни населения на территории Потаповского сельсовета"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пунктов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390,0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8 760,6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8 370,9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8 425,3</w:t>
            </w:r>
          </w:p>
        </w:tc>
      </w:tr>
    </w:tbl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878"/>
        <w:gridCol w:w="1240"/>
        <w:gridCol w:w="627"/>
        <w:gridCol w:w="664"/>
        <w:gridCol w:w="871"/>
        <w:gridCol w:w="992"/>
        <w:gridCol w:w="993"/>
      </w:tblGrid>
      <w:tr w:rsidR="0084249F" w:rsidRPr="0084249F" w:rsidTr="000939F6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4" w:name="RANGE!A1:H144"/>
            <w:bookmarkEnd w:id="4"/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84249F" w:rsidRPr="0084249F" w:rsidTr="000939F6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84249F" w:rsidRPr="0084249F" w:rsidTr="000939F6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15 декабря 2023 № 53-161р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24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249F" w:rsidRPr="0084249F" w:rsidTr="000939F6">
        <w:trPr>
          <w:trHeight w:val="1005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4249F">
              <w:rPr>
                <w:rFonts w:ascii="Arial" w:eastAsia="Times New Roman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Потаповского сельсовета на 2024 год и плановый период 2025-2026 годов     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(тыс.рублей)</w:t>
            </w:r>
          </w:p>
        </w:tc>
      </w:tr>
      <w:tr w:rsidR="0084249F" w:rsidRPr="0084249F" w:rsidTr="000939F6">
        <w:trPr>
          <w:trHeight w:val="9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49F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49F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84249F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49F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84249F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84249F">
              <w:rPr>
                <w:rFonts w:ascii="Arial" w:eastAsia="Times New Roman" w:hAnsi="Arial" w:cs="Arial"/>
                <w:sz w:val="18"/>
                <w:szCs w:val="18"/>
              </w:rPr>
              <w:br/>
              <w:t>на 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8424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8424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2026 год 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1 605,1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1 411,6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1 343,6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84249F" w:rsidRPr="0084249F" w:rsidTr="000939F6">
        <w:trPr>
          <w:trHeight w:val="7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108,6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</w:tr>
      <w:tr w:rsidR="0084249F" w:rsidRPr="0084249F" w:rsidTr="000939F6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пунктов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84249F" w:rsidRPr="0084249F" w:rsidTr="000939F6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84249F" w:rsidRPr="0084249F" w:rsidTr="000939F6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84249F" w:rsidRPr="0084249F" w:rsidTr="000939F6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84249F" w:rsidRPr="0084249F" w:rsidTr="000939F6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84249F" w:rsidRPr="0084249F" w:rsidTr="000939F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3 422,7</w:t>
            </w:r>
          </w:p>
        </w:tc>
      </w:tr>
      <w:tr w:rsidR="0084249F" w:rsidRPr="0084249F" w:rsidTr="000939F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84249F" w:rsidRPr="0084249F" w:rsidTr="000939F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3 189,4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84249F" w:rsidRPr="0084249F" w:rsidTr="000939F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233,3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4249F">
              <w:rPr>
                <w:rFonts w:ascii="Arial CYR" w:eastAsia="Times New Roman" w:hAnsi="Arial CYR" w:cs="Arial CYR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9410080020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2 026,8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2 125,6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2 048,0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2 026,8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2 125,6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2 048,0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6,0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28,4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84249F" w:rsidRPr="0084249F" w:rsidTr="000939F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84249F" w:rsidRPr="0084249F" w:rsidTr="000939F6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615,0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84249F" w:rsidRPr="0084249F" w:rsidTr="000939F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390,0</w:t>
            </w:r>
          </w:p>
        </w:tc>
      </w:tr>
      <w:tr w:rsidR="0084249F" w:rsidRPr="0084249F" w:rsidTr="000939F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9F" w:rsidRPr="0084249F" w:rsidRDefault="0084249F" w:rsidP="00842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49F" w:rsidRPr="0084249F" w:rsidRDefault="0084249F" w:rsidP="00842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8 760,6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8 370,9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49F" w:rsidRPr="0084249F" w:rsidRDefault="0084249F" w:rsidP="008424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4249F">
              <w:rPr>
                <w:rFonts w:ascii="Arial" w:eastAsia="Times New Roman" w:hAnsi="Arial" w:cs="Arial"/>
                <w:sz w:val="18"/>
                <w:szCs w:val="18"/>
              </w:rPr>
              <w:t>8 425,3</w:t>
            </w:r>
          </w:p>
        </w:tc>
      </w:tr>
    </w:tbl>
    <w:p w:rsidR="0084249F" w:rsidRPr="0084249F" w:rsidRDefault="0084249F" w:rsidP="008424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49F" w:rsidRPr="006E117D" w:rsidRDefault="0084249F" w:rsidP="006E117D">
      <w:pPr>
        <w:spacing w:after="0" w:line="240" w:lineRule="auto"/>
        <w:rPr>
          <w:rFonts w:ascii="Times New Roman" w:hAnsi="Times New Roman" w:cs="Times New Roman"/>
        </w:rPr>
      </w:pPr>
      <w:bookmarkStart w:id="5" w:name="_GoBack"/>
      <w:bookmarkEnd w:id="5"/>
    </w:p>
    <w:sectPr w:rsidR="0084249F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E90"/>
    <w:multiLevelType w:val="hybridMultilevel"/>
    <w:tmpl w:val="8C9A5C7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5095"/>
    <w:multiLevelType w:val="hybridMultilevel"/>
    <w:tmpl w:val="32C40CF8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306548"/>
    <w:multiLevelType w:val="hybridMultilevel"/>
    <w:tmpl w:val="B2864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B0166"/>
    <w:multiLevelType w:val="hybridMultilevel"/>
    <w:tmpl w:val="0FACB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5E59CB"/>
    <w:multiLevelType w:val="hybridMultilevel"/>
    <w:tmpl w:val="20662F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3C421A"/>
    <w:multiLevelType w:val="hybridMultilevel"/>
    <w:tmpl w:val="3FE8F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EA3A20"/>
    <w:multiLevelType w:val="hybridMultilevel"/>
    <w:tmpl w:val="5FB4E67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1F2B2B"/>
    <w:multiLevelType w:val="hybridMultilevel"/>
    <w:tmpl w:val="AB4AD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2B77A50"/>
    <w:multiLevelType w:val="hybridMultilevel"/>
    <w:tmpl w:val="5ABC7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436CC"/>
    <w:multiLevelType w:val="hybridMultilevel"/>
    <w:tmpl w:val="C0C85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A40611"/>
    <w:multiLevelType w:val="hybridMultilevel"/>
    <w:tmpl w:val="ED86EEA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5">
    <w:nsid w:val="6B3E77B7"/>
    <w:multiLevelType w:val="hybridMultilevel"/>
    <w:tmpl w:val="554EE590"/>
    <w:lvl w:ilvl="0" w:tplc="486EF3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0F096B"/>
    <w:multiLevelType w:val="hybridMultilevel"/>
    <w:tmpl w:val="F6B2C3E0"/>
    <w:lvl w:ilvl="0" w:tplc="3B3E118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A6725"/>
    <w:multiLevelType w:val="hybridMultilevel"/>
    <w:tmpl w:val="6496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1C306E"/>
    <w:multiLevelType w:val="hybridMultilevel"/>
    <w:tmpl w:val="5F0A5D94"/>
    <w:lvl w:ilvl="0" w:tplc="7584BA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9"/>
  </w:num>
  <w:num w:numId="5">
    <w:abstractNumId w:val="10"/>
  </w:num>
  <w:num w:numId="6">
    <w:abstractNumId w:val="18"/>
  </w:num>
  <w:num w:numId="7">
    <w:abstractNumId w:val="2"/>
  </w:num>
  <w:num w:numId="8">
    <w:abstractNumId w:val="11"/>
  </w:num>
  <w:num w:numId="9">
    <w:abstractNumId w:val="24"/>
  </w:num>
  <w:num w:numId="10">
    <w:abstractNumId w:val="16"/>
  </w:num>
  <w:num w:numId="11">
    <w:abstractNumId w:val="1"/>
  </w:num>
  <w:num w:numId="12">
    <w:abstractNumId w:val="19"/>
  </w:num>
  <w:num w:numId="13">
    <w:abstractNumId w:val="25"/>
  </w:num>
  <w:num w:numId="14">
    <w:abstractNumId w:val="28"/>
  </w:num>
  <w:num w:numId="15">
    <w:abstractNumId w:val="17"/>
  </w:num>
  <w:num w:numId="16">
    <w:abstractNumId w:val="21"/>
  </w:num>
  <w:num w:numId="17">
    <w:abstractNumId w:val="12"/>
  </w:num>
  <w:num w:numId="18">
    <w:abstractNumId w:val="8"/>
  </w:num>
  <w:num w:numId="19">
    <w:abstractNumId w:val="14"/>
  </w:num>
  <w:num w:numId="20">
    <w:abstractNumId w:val="26"/>
  </w:num>
  <w:num w:numId="21">
    <w:abstractNumId w:val="9"/>
  </w:num>
  <w:num w:numId="22">
    <w:abstractNumId w:val="6"/>
  </w:num>
  <w:num w:numId="23">
    <w:abstractNumId w:val="13"/>
  </w:num>
  <w:num w:numId="24">
    <w:abstractNumId w:val="30"/>
  </w:num>
  <w:num w:numId="25">
    <w:abstractNumId w:val="7"/>
  </w:num>
  <w:num w:numId="26">
    <w:abstractNumId w:val="3"/>
  </w:num>
  <w:num w:numId="27">
    <w:abstractNumId w:val="22"/>
  </w:num>
  <w:num w:numId="28">
    <w:abstractNumId w:val="4"/>
  </w:num>
  <w:num w:numId="29">
    <w:abstractNumId w:val="20"/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4249F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paragraph" w:styleId="1">
    <w:name w:val="heading 1"/>
    <w:basedOn w:val="a"/>
    <w:next w:val="a"/>
    <w:link w:val="10"/>
    <w:qFormat/>
    <w:rsid w:val="008424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E11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249F"/>
    <w:rPr>
      <w:rFonts w:ascii="Times New Roman" w:eastAsia="Times New Roman" w:hAnsi="Times New Roman" w:cs="Times New Roman"/>
      <w:b/>
      <w:sz w:val="4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4249F"/>
  </w:style>
  <w:style w:type="paragraph" w:styleId="a5">
    <w:name w:val="Body Text"/>
    <w:basedOn w:val="a"/>
    <w:link w:val="a6"/>
    <w:rsid w:val="00842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8424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annotation reference"/>
    <w:semiHidden/>
    <w:rsid w:val="0084249F"/>
    <w:rPr>
      <w:sz w:val="16"/>
      <w:szCs w:val="16"/>
    </w:rPr>
  </w:style>
  <w:style w:type="paragraph" w:styleId="a8">
    <w:name w:val="annotation text"/>
    <w:basedOn w:val="a"/>
    <w:link w:val="a9"/>
    <w:semiHidden/>
    <w:rsid w:val="00842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84249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84249F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84249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84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uiPriority w:val="99"/>
    <w:unhideWhenUsed/>
    <w:rsid w:val="0084249F"/>
    <w:rPr>
      <w:color w:val="0000FF"/>
      <w:u w:val="single"/>
    </w:rPr>
  </w:style>
  <w:style w:type="character" w:styleId="ad">
    <w:name w:val="FollowedHyperlink"/>
    <w:uiPriority w:val="99"/>
    <w:unhideWhenUsed/>
    <w:rsid w:val="0084249F"/>
    <w:rPr>
      <w:color w:val="800080"/>
      <w:u w:val="single"/>
    </w:rPr>
  </w:style>
  <w:style w:type="paragraph" w:customStyle="1" w:styleId="font5">
    <w:name w:val="font5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</w:rPr>
  </w:style>
  <w:style w:type="paragraph" w:customStyle="1" w:styleId="xl72">
    <w:name w:val="xl72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8424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84249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84249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a"/>
    <w:rsid w:val="0084249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84249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8424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8424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8424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8424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8424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8424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8424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8424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8424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4">
    <w:name w:val="xl104"/>
    <w:basedOn w:val="a"/>
    <w:rsid w:val="008424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5">
    <w:name w:val="xl105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8424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8424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8424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8424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8424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8424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84249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84249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8424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8424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8424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rsid w:val="0084249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84249F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rsid w:val="0084249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84249F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99"/>
    <w:qFormat/>
    <w:rsid w:val="0084249F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 Spacing"/>
    <w:uiPriority w:val="99"/>
    <w:qFormat/>
    <w:rsid w:val="0084249F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rsid w:val="00842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link w:val="12"/>
    <w:locked/>
    <w:rsid w:val="0084249F"/>
    <w:rPr>
      <w:spacing w:val="5"/>
      <w:shd w:val="clear" w:color="auto" w:fill="FFFFFF"/>
    </w:rPr>
  </w:style>
  <w:style w:type="paragraph" w:customStyle="1" w:styleId="12">
    <w:name w:val="Основной текст1"/>
    <w:basedOn w:val="a"/>
    <w:link w:val="af5"/>
    <w:rsid w:val="0084249F"/>
    <w:pPr>
      <w:widowControl w:val="0"/>
      <w:shd w:val="clear" w:color="auto" w:fill="FFFFFF"/>
      <w:spacing w:after="0" w:line="0" w:lineRule="atLeast"/>
      <w:ind w:hanging="260"/>
    </w:pPr>
    <w:rPr>
      <w:spacing w:val="5"/>
    </w:rPr>
  </w:style>
  <w:style w:type="character" w:customStyle="1" w:styleId="13">
    <w:name w:val="Заголовок №1_"/>
    <w:link w:val="14"/>
    <w:locked/>
    <w:rsid w:val="0084249F"/>
    <w:rPr>
      <w:b/>
      <w:bCs/>
      <w:spacing w:val="5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84249F"/>
    <w:pPr>
      <w:widowControl w:val="0"/>
      <w:shd w:val="clear" w:color="auto" w:fill="FFFFFF"/>
      <w:spacing w:after="0" w:line="648" w:lineRule="exact"/>
      <w:jc w:val="center"/>
      <w:outlineLvl w:val="0"/>
    </w:pPr>
    <w:rPr>
      <w:b/>
      <w:bCs/>
      <w:spacing w:val="5"/>
      <w:sz w:val="25"/>
      <w:szCs w:val="25"/>
    </w:rPr>
  </w:style>
  <w:style w:type="paragraph" w:customStyle="1" w:styleId="xl125">
    <w:name w:val="xl125"/>
    <w:basedOn w:val="a"/>
    <w:rsid w:val="0084249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84249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84249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84249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8424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8424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84249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84249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8424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84249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8398</Words>
  <Characters>47873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338</cp:revision>
  <cp:lastPrinted>2023-12-15T09:08:00Z</cp:lastPrinted>
  <dcterms:created xsi:type="dcterms:W3CDTF">2019-01-31T02:14:00Z</dcterms:created>
  <dcterms:modified xsi:type="dcterms:W3CDTF">2023-12-15T09:09:00Z</dcterms:modified>
</cp:coreProperties>
</file>