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13505">
        <w:rPr>
          <w:rFonts w:ascii="Times New Roman" w:hAnsi="Times New Roman" w:cs="Times New Roman"/>
          <w:b/>
          <w:sz w:val="52"/>
          <w:szCs w:val="52"/>
        </w:rPr>
        <w:t xml:space="preserve"> 10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13505">
        <w:rPr>
          <w:rFonts w:ascii="Times New Roman" w:hAnsi="Times New Roman" w:cs="Times New Roman"/>
          <w:b/>
          <w:sz w:val="52"/>
          <w:szCs w:val="52"/>
        </w:rPr>
        <w:t>27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947D9">
        <w:rPr>
          <w:rFonts w:ascii="Times New Roman" w:hAnsi="Times New Roman" w:cs="Times New Roman"/>
          <w:b/>
          <w:sz w:val="52"/>
          <w:szCs w:val="52"/>
        </w:rPr>
        <w:t>02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Default="00A33C9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Default="00A33C9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Default="00A33C9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Default="00A33C9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Default="00A33C90" w:rsidP="006E117D">
      <w:pPr>
        <w:spacing w:after="0" w:line="240" w:lineRule="auto"/>
        <w:rPr>
          <w:rFonts w:ascii="Times New Roman" w:hAnsi="Times New Roman" w:cs="Times New Roman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3C9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</w:t>
      </w:r>
      <w:r w:rsidRPr="00A33C90">
        <w:rPr>
          <w:rFonts w:ascii="Calibri" w:eastAsia="Calibri" w:hAnsi="Calibri" w:cs="Times New Roman"/>
          <w:noProof/>
        </w:rPr>
        <w:drawing>
          <wp:inline distT="0" distB="0" distL="0" distR="0" wp14:anchorId="23C9C9CC" wp14:editId="0F4F69C2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A33C90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A33C90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3C90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A33C90" w:rsidRPr="00A33C90" w:rsidTr="00B65BF1">
        <w:trPr>
          <w:trHeight w:val="571"/>
          <w:jc w:val="center"/>
        </w:trPr>
        <w:tc>
          <w:tcPr>
            <w:tcW w:w="3003" w:type="dxa"/>
            <w:hideMark/>
          </w:tcPr>
          <w:p w:rsidR="00A33C90" w:rsidRPr="00A33C90" w:rsidRDefault="00A33C90" w:rsidP="00A33C9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3C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27.02.2024г.</w:t>
            </w:r>
          </w:p>
        </w:tc>
        <w:tc>
          <w:tcPr>
            <w:tcW w:w="3205" w:type="dxa"/>
            <w:hideMark/>
          </w:tcPr>
          <w:p w:rsidR="00A33C90" w:rsidRPr="00A33C90" w:rsidRDefault="00A33C90" w:rsidP="00A33C90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A33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A33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A33C90" w:rsidRPr="00A33C90" w:rsidRDefault="00A33C90" w:rsidP="00A33C9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3C9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56-166р</w:t>
            </w:r>
          </w:p>
        </w:tc>
      </w:tr>
    </w:tbl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признании </w:t>
      </w:r>
      <w:proofErr w:type="gramStart"/>
      <w:r w:rsidRPr="00A33C90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утратившими</w:t>
      </w:r>
      <w:proofErr w:type="gramEnd"/>
      <w:r w:rsidRPr="00A33C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силу решений Потаповского сельского Совета депутатов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В соответствии с приведением в порядок нормативно-правовой базы Потаповского сельсовета, руководствуясь Уставом Потаповского сельсовета, Потаповский сельский Совет депутатов РЕШИЛ: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  <w:r w:rsidRPr="00A33C9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Признать утратившими силу Решения Потаповского сельского Совета депутатов: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23.08.2006 № 21-5р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повышении оплаты труда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30.03.2007 № 19-2р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повышении оплаты труда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30.03.2007 № 19-1р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выборных должностных лиц, и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муниципальных служащих в администрации Потаповского сельсовета,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Енисейского района Красноярского края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21.12.2007  № 26-4р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депутатов Потаповского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сельсовета от 08.09.2005г. №4-18р 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 ставке земельного налога»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10.10.2009 № 5-6р «</w:t>
      </w:r>
      <w:r w:rsidRPr="00A33C9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 прекращении действия целевой 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«Стабилизация рынка хлеба»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11.03.2009 № 2-4р «</w:t>
      </w:r>
      <w:r w:rsidRPr="00A33C90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>О рассмотрении протеста на решение Потаповского сельского Совета 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Депутатов Енисейского района от 17.04.2008 №3-6р «Об утверждении Правил благоустройства территории Потаповского сельсовета»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17.04.2008 № 3-7р «</w:t>
      </w:r>
      <w:r w:rsidRPr="00A33C9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 утверждении административной 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ответственности за нарушение Правил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благоустройства территории 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03.03.2008  2-6р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муниципальных служащих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муниципального образования Потаповский сельсовет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03.03.2008  2-3р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об оплате труда выборных должностных лиц муниципального образования Потаповский 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сельсовет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13.02.2008 № 1-5р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муниципальных служащих муниципального образования Потаповский сельсовет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01.06.2010  № 3-3р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осуществления части полномочий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24.03.2010 № 1-1р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Регламента Потаповского Совета депутатов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- 11.01.2010 № 8-3р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полномочий в области градостроительной деятельности муниципальному образованию Енисейский район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- 11.01.2010 № 8-2р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предельных цен на твердое топливо, реализуемое гражданам, управляющим организациям, товариществам собственников жилья, жилищным, </w:t>
      </w:r>
      <w:proofErr w:type="gramStart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жилищно- строительным</w:t>
      </w:r>
      <w:proofErr w:type="gramEnd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иным специализированным потребительским кооперативам, созданным в целях удовлетворения потребностей граждан в жилье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30.10.2009 № 5-2р «</w:t>
      </w:r>
      <w:hyperlink r:id="rId7" w:tgtFrame="_blank" w:tooltip="Новый документ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дополнений в решение №2-2р от 11.03.2009 г. о введении земельного налога на территории Потаповского сельсовета с 1.11.2009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02.11.2010 № 6-3р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передаче </w:t>
      </w:r>
      <w:proofErr w:type="gramStart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осуществления части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полномочий органов местного самоуправления 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поселений</w:t>
      </w:r>
      <w:proofErr w:type="gramEnd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органам местного самоуправления муниципального района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01.10.2010 № 5-2р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решение Потаповского сельского Совета депутатов «О бюджетном процессе в Потаповском сельсовете» от 03.03.2008г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05.09.2011 № 6-6р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05.09.2011 № 6-1р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Положении</w:t>
      </w:r>
      <w:proofErr w:type="gramEnd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противодействии коррупции в Потаповском сельсовете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right="-104" w:firstLine="708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21.06.2011 № 5-1р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осуществления части полномочий по вопросу  местного значения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hd w:val="clear" w:color="auto" w:fill="FFFFFF"/>
        <w:spacing w:after="0" w:line="240" w:lineRule="auto"/>
        <w:ind w:left="254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18.05.2011 № 4-2р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предельной цене на доставку твердого топлива на территории 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hd w:val="clear" w:color="auto" w:fill="FFFFFF"/>
        <w:spacing w:after="0" w:line="240" w:lineRule="auto"/>
        <w:ind w:left="254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18.05.2011 № 4-4р «</w:t>
      </w:r>
      <w:hyperlink r:id="rId8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  в решение Потаповского сельского Совета депутатов №1-5р от 13.02.2008  «Об утверждении Положения об оплате труда муниципальных служащих муниципального образования Потаповский сельсовет»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9-4р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предельных цен на твердое топливо, реализуемое гражданам в целях удовлетворения потребностей граждан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стоимости транспортной услуги по доставке 1 бочки (200литров) воды для населения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9-5р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передаче осуществления части полномочий в 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области градостроительной деятельности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9-6р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владения, пользования и распоряжения жилищным фондом 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11.11.2011 № 8-2р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  передаче осуществления части </w:t>
      </w:r>
      <w:r w:rsidRPr="00A33C9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полномочий  по вопросу местного значения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11.10.2011 № 8-3р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полномочий по оказанию поддержки социально ориентированным некоммерческим организациям Потаповского сельсовета муниципальному образованию Енисейский район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05.09.2011 № 6-2р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осуществления части полномочий по вопросам местного  значения органов местного самоуправления поселения органам местного самоуправления муниципального района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06.03.2012 № 1-5р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 о премировании муниципальных служащих 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06.03.2012 № 1-2р «</w:t>
      </w:r>
      <w:hyperlink r:id="rId9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 Потаповского сельского Совета депутатов от 05.09.2011 № 6-4р «О перечне должностей Муниципальной службы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9-8р «</w:t>
      </w:r>
      <w:hyperlink r:id="rId10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 Администрации Потаповского сельсовета от 03.03.2008г. № 2-6р «Об утверждении Положения об оплаты труда муниципальных служащих муниципального образования Потаповский сельсовет»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12.12.2011 № 9-7р «</w:t>
      </w:r>
      <w:hyperlink r:id="rId11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 Администрации Потаповского сельсовета от 03.03.2008г. № 2-3р «Об утверждении Положения об оплаты труда выборных должностных лиц муниципального образования Потаповский сельсовет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12.05.2012 № 3-2р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безнадежными</w:t>
      </w:r>
      <w:proofErr w:type="gramEnd"/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03.08.2012 № 6-4р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полномочий по осуществлению внешнего муниципального контроля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03.08.2012 № 6-3р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осуществления части полномочий по вопросу местного значения поселения органами местного самоуправлени</w:t>
      </w:r>
      <w:r w:rsidRPr="00A33C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21.05.2012 № 4-2р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принятии решения по вопросу местного значения поселения в области градостроительной деятельности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21.05.2012 № 4-4р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проведения конкурса на замещение вакантной должности муниципальной службы в администрации Потаповского сельсовета Енисейского района Красноярского края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15.10.2012 № 8-2р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целевом взносе на 2013 год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15.10.2012 № 8-4р «</w:t>
      </w:r>
      <w:r w:rsidRPr="00A33C90">
        <w:rPr>
          <w:rFonts w:ascii="Times New Roman" w:eastAsia="Times New Roman" w:hAnsi="Times New Roman" w:cs="Times New Roman"/>
          <w:sz w:val="28"/>
          <w:szCs w:val="28"/>
        </w:rPr>
        <w:t>Об установлении ставок земельного налога и порядка уплаты  земельного налога на 2013 год на территории Потаповского сельсовета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12.09.2012 № 7-1р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решение Потаповского сельского Совета депутатов от 01.10.2012г № 5-3р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19.01.2013 № 1-1р «</w:t>
      </w:r>
      <w:hyperlink r:id="rId12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 № 8-4р от 15.10.2012г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- от 20.11.2012 № 10-1р «</w:t>
      </w:r>
      <w:r w:rsidRPr="00A33C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осуществления части полномочий в области градостроительной деятельности</w:t>
      </w: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24.10.2012 № 9-3р «</w:t>
      </w:r>
      <w:hyperlink r:id="rId13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 Потаповского сельского Совета депутатов от 13.02.2008 № 1-5р «Об утверждении Положения об оплате труда муниципальных служащих муниципального образования Потаповский сельсовет»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»;</w:t>
      </w:r>
    </w:p>
    <w:p w:rsidR="00A33C90" w:rsidRPr="00A33C90" w:rsidRDefault="00A33C90" w:rsidP="00A33C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- от 24.10.2012 № 9-2р «</w:t>
      </w:r>
      <w:hyperlink r:id="rId14" w:tgtFrame="_blank" w:history="1">
        <w:r w:rsidRPr="00A33C90">
          <w:rPr>
            <w:rFonts w:ascii="Times New Roman" w:eastAsia="Times New Roman" w:hAnsi="Times New Roman" w:cs="Times New Roman"/>
            <w:bCs/>
            <w:sz w:val="28"/>
            <w:szCs w:val="28"/>
          </w:rPr>
          <w:t>О внесении изменений в решение Потаповского сельского Совета депутатов от 03.03.2008 № 2-3р «Об утверждении Положения об оплате труда выборных должностных лиц муниципального образования Потаповский сельсовет»</w:t>
        </w:r>
      </w:hyperlink>
      <w:r w:rsidRPr="00A33C90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33C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3C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законности, правопорядку, и защите прав граждан (Чекурина Г.Г).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90">
        <w:rPr>
          <w:rFonts w:ascii="Times New Roman" w:eastAsia="Times New Roman" w:hAnsi="Times New Roman" w:cs="Times New Roman"/>
          <w:sz w:val="28"/>
          <w:szCs w:val="28"/>
        </w:rPr>
        <w:t xml:space="preserve">     3. Настоящее решение </w:t>
      </w:r>
      <w:r w:rsidRPr="00A33C9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вступает в силу после его </w:t>
      </w:r>
      <w:r w:rsidRPr="00A33C90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</w:t>
      </w: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A33C90" w:rsidRPr="00A33C90" w:rsidTr="00B65BF1">
        <w:trPr>
          <w:trHeight w:val="800"/>
        </w:trPr>
        <w:tc>
          <w:tcPr>
            <w:tcW w:w="5529" w:type="dxa"/>
          </w:tcPr>
          <w:p w:rsidR="00A33C90" w:rsidRPr="00A33C90" w:rsidRDefault="00A33C90" w:rsidP="00A33C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A33C90" w:rsidRPr="00A33C90" w:rsidRDefault="00A33C90" w:rsidP="00A33C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A33C90" w:rsidRPr="00A33C90" w:rsidRDefault="00A33C90" w:rsidP="00A33C9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A33C90" w:rsidRPr="00A33C90" w:rsidRDefault="00A33C90" w:rsidP="00A33C9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A33C90" w:rsidRPr="00A33C90" w:rsidRDefault="00A33C90" w:rsidP="00A33C90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3C90" w:rsidRPr="00A33C90" w:rsidTr="00B65BF1">
        <w:trPr>
          <w:trHeight w:val="328"/>
        </w:trPr>
        <w:tc>
          <w:tcPr>
            <w:tcW w:w="5529" w:type="dxa"/>
          </w:tcPr>
          <w:p w:rsidR="00A33C90" w:rsidRPr="00A33C90" w:rsidRDefault="00A33C90" w:rsidP="00A33C9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</w:tcPr>
          <w:p w:rsidR="00A33C90" w:rsidRPr="00A33C90" w:rsidRDefault="00A33C90" w:rsidP="00A33C9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3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A33C90" w:rsidRPr="00A33C90" w:rsidRDefault="00A33C90" w:rsidP="00A33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C90" w:rsidRPr="00A33C90" w:rsidRDefault="00A33C90" w:rsidP="00A33C9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3C90" w:rsidRPr="00A33C90" w:rsidRDefault="00A33C90" w:rsidP="00A33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3C90" w:rsidRPr="006E117D" w:rsidRDefault="00A33C90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33C90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33C9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83EDC48-37C1-4A4A-AC81-349274455898" TargetMode="External"/><Relationship Id="rId13" Type="http://schemas.openxmlformats.org/officeDocument/2006/relationships/hyperlink" Target="https://pravo-search.minjust.ru/bigs/showDocument.html?id=983EDC48-37C1-4A4A-AC81-349274455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2A59B03-D61D-4864-9CD5-95209242CBB9" TargetMode="External"/><Relationship Id="rId12" Type="http://schemas.openxmlformats.org/officeDocument/2006/relationships/hyperlink" Target="https://pravo-search.minjust.ru/bigs/showDocument.html?id=268CA404-67EE-4E61-8D21-ED069D2A406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o-search.minjust.ru/bigs/showDocument.html?id=5B3F90A8-849D-4490-A4F4-177F7F8BCD8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A6A81D28-679B-46C3-9DD6-167BDA1F3F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94F372C-14DD-4637-8DBF-F61F027E7634" TargetMode="External"/><Relationship Id="rId14" Type="http://schemas.openxmlformats.org/officeDocument/2006/relationships/hyperlink" Target="https://pravo-search.minjust.ru/bigs/showDocument.html?id=5B3F90A8-849D-4490-A4F4-177F7F8BC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360</cp:revision>
  <cp:lastPrinted>2024-02-27T05:06:00Z</cp:lastPrinted>
  <dcterms:created xsi:type="dcterms:W3CDTF">2019-01-31T02:14:00Z</dcterms:created>
  <dcterms:modified xsi:type="dcterms:W3CDTF">2024-02-27T05:07:00Z</dcterms:modified>
</cp:coreProperties>
</file>